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9C" w:rsidRPr="00D714C6" w:rsidRDefault="009B29F8" w:rsidP="003879B0">
      <w:pPr>
        <w:tabs>
          <w:tab w:val="left" w:pos="284"/>
          <w:tab w:val="left" w:pos="993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714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Инструкция</w:t>
      </w:r>
    </w:p>
    <w:p w:rsidR="00F0077F" w:rsidRPr="00566877" w:rsidRDefault="00F0077F" w:rsidP="003879B0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29F8" w:rsidRDefault="009B29F8" w:rsidP="003879B0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того, чтобы размещать платежные документы </w:t>
      </w:r>
      <w:r w:rsidR="00D714C6">
        <w:rPr>
          <w:rFonts w:ascii="Times New Roman" w:hAnsi="Times New Roman" w:cs="Times New Roman"/>
          <w:color w:val="000000" w:themeColor="text1"/>
          <w:sz w:val="26"/>
          <w:szCs w:val="26"/>
        </w:rPr>
        <w:t>для</w:t>
      </w: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Ваш</w:t>
      </w:r>
      <w:r w:rsidR="00D714C6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</w:t>
      </w:r>
      <w:r w:rsidR="00D714C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ГИС ЖКХ Вам необходимо:</w:t>
      </w:r>
    </w:p>
    <w:p w:rsidR="009B29F8" w:rsidRPr="003879B0" w:rsidRDefault="009B29F8" w:rsidP="003879B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879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Зарегистрироваться в системе ГИС ЖКХ</w:t>
      </w:r>
    </w:p>
    <w:p w:rsidR="00475CC7" w:rsidRPr="00566877" w:rsidRDefault="00475179" w:rsidP="003879B0">
      <w:pPr>
        <w:tabs>
          <w:tab w:val="left" w:pos="284"/>
          <w:tab w:val="left" w:pos="993"/>
        </w:tabs>
        <w:ind w:firstLine="709"/>
        <w:contextualSpacing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566877">
        <w:rPr>
          <w:rStyle w:val="ng-binding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fldChar w:fldCharType="begin"/>
      </w:r>
      <w:r w:rsidRPr="00566877">
        <w:rPr>
          <w:rStyle w:val="ng-binding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instrText xml:space="preserve"> HYPERLINK "https://dom.gosuslugi.ru/filestore/publicDownloadServlet?context=contentmanagement&amp;uid=05ee61e6-d815-4734-8e67-3b757a2f635c&amp;mode=view" \t "_blank" </w:instrText>
      </w:r>
      <w:r w:rsidRPr="00566877">
        <w:rPr>
          <w:rStyle w:val="ng-binding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fldChar w:fldCharType="separate"/>
      </w:r>
      <w:r w:rsidR="00475CC7" w:rsidRPr="00566877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3 шага для регистрации в ГИС ЖКХ</w:t>
      </w:r>
    </w:p>
    <w:p w:rsidR="00475CC7" w:rsidRPr="00566877" w:rsidRDefault="00475179" w:rsidP="003879B0">
      <w:pPr>
        <w:tabs>
          <w:tab w:val="left" w:pos="284"/>
          <w:tab w:val="left" w:pos="993"/>
        </w:tabs>
        <w:ind w:firstLine="709"/>
        <w:contextualSpacing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566877">
        <w:rPr>
          <w:rStyle w:val="ng-binding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fldChar w:fldCharType="end"/>
      </w:r>
      <w:r w:rsidRPr="00566877">
        <w:rPr>
          <w:rStyle w:val="ng-binding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fldChar w:fldCharType="begin"/>
      </w:r>
      <w:r w:rsidRPr="00566877">
        <w:rPr>
          <w:rStyle w:val="ng-binding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instrText xml:space="preserve"> HYPERLINK "https://dom.gosuslugi.ru/filestore/publicDownloadServlet?context=contentmanagement&amp;uid=fe771b60-039e-47d7-8554-69f1db4c7ffe&amp;mode=view" \t "_blank" </w:instrText>
      </w:r>
      <w:r w:rsidRPr="00566877">
        <w:rPr>
          <w:rStyle w:val="ng-binding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fldChar w:fldCharType="separate"/>
      </w:r>
      <w:r w:rsidR="00475CC7" w:rsidRPr="00566877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Подробная инструкция по регистрации в ГИС ЖКХ</w:t>
      </w:r>
    </w:p>
    <w:p w:rsidR="00A007AD" w:rsidRPr="00566877" w:rsidRDefault="00475179" w:rsidP="003879B0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Style w:val="ng-binding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fldChar w:fldCharType="end"/>
      </w:r>
      <w:r w:rsidR="00A007AD"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Предоставить права доступа сотрудникам организации</w:t>
      </w:r>
      <w:r w:rsidR="0057359D"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(стр. 41</w:t>
      </w:r>
      <w:r w:rsidR="003E1284" w:rsidRPr="00566877">
        <w:rPr>
          <w:rFonts w:ascii="Times New Roman" w:hAnsi="Times New Roman" w:cs="Times New Roman"/>
          <w:sz w:val="26"/>
          <w:szCs w:val="26"/>
        </w:rPr>
        <w:t xml:space="preserve"> «</w:t>
      </w:r>
      <w:r w:rsidR="003E1284"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4.2. Предоставление прав доступа сотрудникам организации»</w:t>
      </w:r>
      <w:r w:rsidR="00B348FA" w:rsidRPr="00566877">
        <w:rPr>
          <w:rStyle w:val="ng-binding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стр. 61 «5.4.1. Предоставление прав доступа сотруднику» </w:t>
      </w:r>
      <w:r w:rsidR="003E1284"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r:id="rId6" w:tgtFrame="_blank" w:history="1">
        <w:r w:rsidR="003E1284" w:rsidRPr="00566877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Подробной инструкции по регистрации в ГИС ЖКХ</w:t>
        </w:r>
      </w:hyperlink>
      <w:r w:rsidR="0057359D"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FC7E90"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C7E90" w:rsidRPr="00566877" w:rsidRDefault="00FC7E90" w:rsidP="00410B1D">
      <w:pPr>
        <w:tabs>
          <w:tab w:val="left" w:pos="284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Добавить договор</w:t>
      </w:r>
      <w:r w:rsidR="00410B1D">
        <w:rPr>
          <w:rFonts w:ascii="Times New Roman" w:hAnsi="Times New Roman" w:cs="Times New Roman"/>
          <w:color w:val="000000" w:themeColor="text1"/>
          <w:sz w:val="26"/>
          <w:szCs w:val="26"/>
        </w:rPr>
        <w:t>(а)</w:t>
      </w: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управления</w:t>
      </w:r>
      <w:r w:rsidR="00410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10B1D" w:rsidRDefault="00D2378E" w:rsidP="00410B1D">
      <w:pPr>
        <w:pStyle w:val="a5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Добавить</w:t>
      </w:r>
      <w:r w:rsidR="00410B1D" w:rsidRPr="00410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управляем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ый объект</w:t>
      </w:r>
      <w:r w:rsidR="00410B1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410B1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6B529C" w:rsidRDefault="00410B1D" w:rsidP="006B529C">
      <w:pPr>
        <w:pStyle w:val="a5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Стр.186-198</w:t>
      </w:r>
      <w:r w:rsidRPr="00410B1D">
        <w:rPr>
          <w:rFonts w:ascii="Times New Roman" w:hAnsi="Times New Roman" w:cs="Times New Roman"/>
          <w:sz w:val="26"/>
          <w:szCs w:val="26"/>
        </w:rPr>
        <w:t xml:space="preserve"> </w:t>
      </w:r>
      <w:r w:rsidRPr="008463C8">
        <w:rPr>
          <w:rFonts w:ascii="Times New Roman" w:hAnsi="Times New Roman" w:cs="Times New Roman"/>
          <w:sz w:val="26"/>
          <w:szCs w:val="26"/>
        </w:rPr>
        <w:t xml:space="preserve">в </w:t>
      </w:r>
      <w:hyperlink r:id="rId7" w:history="1">
        <w:r w:rsidRPr="008463C8">
          <w:rPr>
            <w:rStyle w:val="a3"/>
            <w:rFonts w:ascii="Times New Roman" w:hAnsi="Times New Roman" w:cs="Times New Roman"/>
            <w:sz w:val="26"/>
            <w:szCs w:val="26"/>
          </w:rPr>
          <w:t xml:space="preserve">Руководстве </w:t>
        </w:r>
        <w:proofErr w:type="spellStart"/>
        <w:r w:rsidRPr="008463C8">
          <w:rPr>
            <w:rStyle w:val="a3"/>
            <w:rFonts w:ascii="Times New Roman" w:hAnsi="Times New Roman" w:cs="Times New Roman"/>
            <w:sz w:val="26"/>
            <w:szCs w:val="26"/>
          </w:rPr>
          <w:t>пользователя_ЛК</w:t>
        </w:r>
        <w:proofErr w:type="spellEnd"/>
        <w:r w:rsidRPr="008463C8">
          <w:rPr>
            <w:rStyle w:val="a3"/>
            <w:rFonts w:ascii="Times New Roman" w:hAnsi="Times New Roman" w:cs="Times New Roman"/>
            <w:sz w:val="26"/>
            <w:szCs w:val="26"/>
          </w:rPr>
          <w:t xml:space="preserve"> ТСЖ, ЖК, ЖСК, Иного кооператива</w:t>
        </w:r>
      </w:hyperlink>
      <w:r w:rsidRPr="00566877">
        <w:rPr>
          <w:rFonts w:ascii="Times New Roman" w:hAnsi="Times New Roman" w:cs="Times New Roman"/>
          <w:sz w:val="26"/>
          <w:szCs w:val="26"/>
        </w:rPr>
        <w:t>.</w:t>
      </w:r>
    </w:p>
    <w:p w:rsidR="006B529C" w:rsidRDefault="006B529C" w:rsidP="006B529C">
      <w:pPr>
        <w:pStyle w:val="a5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77F" w:rsidRPr="006B529C" w:rsidRDefault="00DE7904" w:rsidP="005D12F6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2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</w:t>
      </w:r>
      <w:r w:rsidRPr="006B52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обавить платежные реквизиты</w:t>
      </w:r>
      <w:r w:rsidR="00254BDE" w:rsidRPr="006B52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АО «Центр расчетов»</w:t>
      </w:r>
      <w:r w:rsidR="00F0077F" w:rsidRPr="006B52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E76E2" w:rsidRDefault="008E3300" w:rsidP="003879B0">
      <w:pPr>
        <w:pStyle w:val="a5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F0077F"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тр</w:t>
      </w:r>
      <w:r w:rsidRPr="008E3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0077F"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45 «</w:t>
      </w:r>
      <w:r w:rsidR="00F0077F" w:rsidRPr="00566877">
        <w:rPr>
          <w:rFonts w:ascii="Times New Roman" w:hAnsi="Times New Roman" w:cs="Times New Roman"/>
          <w:sz w:val="26"/>
          <w:szCs w:val="26"/>
        </w:rPr>
        <w:t xml:space="preserve">4.1.4.3 Добавление платежных реквизитов» </w:t>
      </w:r>
      <w:r w:rsidR="00D714C6" w:rsidRPr="008463C8">
        <w:rPr>
          <w:rFonts w:ascii="Times New Roman" w:hAnsi="Times New Roman" w:cs="Times New Roman"/>
          <w:sz w:val="26"/>
          <w:szCs w:val="26"/>
        </w:rPr>
        <w:t xml:space="preserve">в </w:t>
      </w:r>
      <w:hyperlink r:id="rId8" w:history="1">
        <w:r w:rsidR="008463C8" w:rsidRPr="008463C8">
          <w:rPr>
            <w:rStyle w:val="a3"/>
            <w:rFonts w:ascii="Times New Roman" w:hAnsi="Times New Roman" w:cs="Times New Roman"/>
            <w:sz w:val="26"/>
            <w:szCs w:val="26"/>
          </w:rPr>
          <w:t>Р</w:t>
        </w:r>
        <w:r w:rsidR="00D714C6" w:rsidRPr="008463C8">
          <w:rPr>
            <w:rStyle w:val="a3"/>
            <w:rFonts w:ascii="Times New Roman" w:hAnsi="Times New Roman" w:cs="Times New Roman"/>
            <w:sz w:val="26"/>
            <w:szCs w:val="26"/>
          </w:rPr>
          <w:t xml:space="preserve">уководстве </w:t>
        </w:r>
        <w:proofErr w:type="spellStart"/>
        <w:r w:rsidR="00D714C6" w:rsidRPr="008463C8">
          <w:rPr>
            <w:rStyle w:val="a3"/>
            <w:rFonts w:ascii="Times New Roman" w:hAnsi="Times New Roman" w:cs="Times New Roman"/>
            <w:sz w:val="26"/>
            <w:szCs w:val="26"/>
          </w:rPr>
          <w:t>пользователя_ЛК</w:t>
        </w:r>
        <w:proofErr w:type="spellEnd"/>
        <w:r w:rsidR="00D714C6" w:rsidRPr="008463C8">
          <w:rPr>
            <w:rStyle w:val="a3"/>
            <w:rFonts w:ascii="Times New Roman" w:hAnsi="Times New Roman" w:cs="Times New Roman"/>
            <w:sz w:val="26"/>
            <w:szCs w:val="26"/>
          </w:rPr>
          <w:t xml:space="preserve"> ТСЖ, ЖК, ЖСК, Иного кооператива</w:t>
        </w:r>
      </w:hyperlink>
      <w:r w:rsidR="00F0077F" w:rsidRPr="00566877">
        <w:rPr>
          <w:rFonts w:ascii="Times New Roman" w:hAnsi="Times New Roman" w:cs="Times New Roman"/>
          <w:sz w:val="26"/>
          <w:szCs w:val="26"/>
        </w:rPr>
        <w:t>.</w:t>
      </w:r>
    </w:p>
    <w:p w:rsidR="006B529C" w:rsidRDefault="004E76E2" w:rsidP="003879B0">
      <w:pPr>
        <w:pStyle w:val="a5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Краткая инструкция:</w:t>
      </w:r>
    </w:p>
    <w:p w:rsidR="00DE7904" w:rsidRPr="00566877" w:rsidRDefault="004E76E2" w:rsidP="003879B0">
      <w:pPr>
        <w:pStyle w:val="a5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Администрирование</w:t>
      </w:r>
      <w:r w:rsidR="003B56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B56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Платежные реквизиты</w:t>
      </w:r>
      <w:r w:rsidR="003B56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B56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Доб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авить новые платежные реквизиты</w:t>
      </w:r>
      <w:r w:rsidR="00AD2632" w:rsidRPr="00566877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>
            <wp:extent cx="5943600" cy="4181475"/>
            <wp:effectExtent l="0" t="0" r="0" b="9525"/>
            <wp:docPr id="1" name="Рисунок 1" descr="C:\Users\bayanov.CR29\AppData\Local\Microsoft\Windows\INetCache\Content.Word\Платежные реквизи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anov.CR29\AppData\Local\Microsoft\Windows\INetCache\Content.Word\Платежные реквизиты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9F8" w:rsidRPr="00566877" w:rsidRDefault="00AD2632" w:rsidP="00D2378E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Делегировать полномочия</w:t>
      </w:r>
      <w:r w:rsidR="00FC5AD4"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="00FC5AD4" w:rsidRPr="00B136B8">
        <w:rPr>
          <w:rFonts w:ascii="Times New Roman" w:hAnsi="Times New Roman" w:cs="Times New Roman"/>
          <w:color w:val="000000" w:themeColor="text1"/>
          <w:sz w:val="26"/>
          <w:szCs w:val="26"/>
        </w:rPr>
        <w:t>стр</w:t>
      </w:r>
      <w:proofErr w:type="spellEnd"/>
      <w:r w:rsidR="00FC5AD4" w:rsidRPr="00B136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90 «4.1.10.3 Предоставление прав доступа Оператору ИС»</w:t>
      </w:r>
      <w:r w:rsidR="00B136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36B8" w:rsidRPr="008463C8">
        <w:rPr>
          <w:rFonts w:ascii="Times New Roman" w:hAnsi="Times New Roman" w:cs="Times New Roman"/>
          <w:sz w:val="26"/>
          <w:szCs w:val="26"/>
        </w:rPr>
        <w:t xml:space="preserve">в </w:t>
      </w:r>
      <w:hyperlink r:id="rId10" w:history="1">
        <w:r w:rsidR="00B136B8" w:rsidRPr="00B136B8">
          <w:rPr>
            <w:rStyle w:val="a3"/>
            <w:rFonts w:ascii="Times New Roman" w:hAnsi="Times New Roman" w:cs="Times New Roman"/>
            <w:sz w:val="26"/>
            <w:szCs w:val="26"/>
          </w:rPr>
          <w:t xml:space="preserve">Руководстве </w:t>
        </w:r>
        <w:proofErr w:type="spellStart"/>
        <w:r w:rsidR="00B136B8" w:rsidRPr="00B136B8">
          <w:rPr>
            <w:rStyle w:val="a3"/>
            <w:rFonts w:ascii="Times New Roman" w:hAnsi="Times New Roman" w:cs="Times New Roman"/>
            <w:sz w:val="26"/>
            <w:szCs w:val="26"/>
          </w:rPr>
          <w:t>пользователя_ЛК</w:t>
        </w:r>
        <w:proofErr w:type="spellEnd"/>
        <w:r w:rsidR="00B136B8" w:rsidRPr="00B136B8">
          <w:rPr>
            <w:rStyle w:val="a3"/>
            <w:rFonts w:ascii="Times New Roman" w:hAnsi="Times New Roman" w:cs="Times New Roman"/>
            <w:sz w:val="26"/>
            <w:szCs w:val="26"/>
          </w:rPr>
          <w:t xml:space="preserve"> ТСЖ, ЖК, ЖСК, Иного кооператива</w:t>
        </w:r>
      </w:hyperlink>
      <w:r w:rsidR="00BA210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BC3FAE" w:rsidRPr="00566877" w:rsidRDefault="00BC3FAE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Кратк</w:t>
      </w:r>
      <w:r w:rsidR="00BA2108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A2108">
        <w:rPr>
          <w:rFonts w:ascii="Times New Roman" w:hAnsi="Times New Roman" w:cs="Times New Roman"/>
          <w:color w:val="000000" w:themeColor="text1"/>
          <w:sz w:val="26"/>
          <w:szCs w:val="26"/>
        </w:rPr>
        <w:t>инструкция</w:t>
      </w: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D2632" w:rsidRPr="00566877" w:rsidRDefault="00AD2632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- Администрирование</w:t>
      </w:r>
    </w:p>
    <w:p w:rsidR="00AD2632" w:rsidRPr="00566877" w:rsidRDefault="00AD2632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- Предоставление прав доступа</w:t>
      </w:r>
    </w:p>
    <w:p w:rsidR="00AD2632" w:rsidRPr="00566877" w:rsidRDefault="00AD2632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- Заявки-Предоставить доступ</w:t>
      </w:r>
    </w:p>
    <w:p w:rsidR="00AD2632" w:rsidRPr="00566877" w:rsidRDefault="00AD2632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- Оператору ИС</w:t>
      </w:r>
    </w:p>
    <w:p w:rsidR="00AD2632" w:rsidRPr="00566877" w:rsidRDefault="00AD2632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- Выбрать оператора ИС</w:t>
      </w:r>
    </w:p>
    <w:p w:rsidR="00AD2632" w:rsidRPr="00566877" w:rsidRDefault="00AD2632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ИНН 2901263707 </w:t>
      </w:r>
    </w:p>
    <w:p w:rsidR="00AD2632" w:rsidRPr="00566877" w:rsidRDefault="00AD2632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- Найти</w:t>
      </w:r>
    </w:p>
    <w:p w:rsidR="00AD2632" w:rsidRPr="00566877" w:rsidRDefault="00AD2632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- Выбрать АКЦИОНЕРНОЕ ОБЩЕСТВО</w:t>
      </w:r>
      <w:bookmarkStart w:id="0" w:name="_GoBack"/>
      <w:bookmarkEnd w:id="0"/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"ЦЕНТР РАСЧЕТОВ"</w:t>
      </w:r>
    </w:p>
    <w:p w:rsidR="00AD2632" w:rsidRPr="00566877" w:rsidRDefault="00AD2632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Наименование ИС - АОЦР29 </w:t>
      </w:r>
    </w:p>
    <w:p w:rsidR="00AD2632" w:rsidRPr="00566877" w:rsidRDefault="00AD2632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Добавить виды информации </w:t>
      </w:r>
    </w:p>
    <w:p w:rsidR="00AD2632" w:rsidRPr="00566877" w:rsidRDefault="00AD2632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Отметить все виды информации </w:t>
      </w:r>
    </w:p>
    <w:p w:rsidR="00AD2632" w:rsidRPr="00566877" w:rsidRDefault="00AD2632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- Выбрать</w:t>
      </w:r>
    </w:p>
    <w:p w:rsidR="00AD2632" w:rsidRPr="00566877" w:rsidRDefault="00AD2632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- Отправить заявку</w:t>
      </w:r>
    </w:p>
    <w:p w:rsidR="00CB28F4" w:rsidRPr="00566877" w:rsidRDefault="00CB28F4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5C2C" w:rsidRDefault="00FC269E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AD2632"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AD2632"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ормировани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AD2632"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2632" w:rsidRPr="005668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платежного документа со взносом на капитальный ремонт</w:t>
      </w:r>
      <w:r w:rsidR="00AD2632"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A5C2C" w:rsidRDefault="005A5C2C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Краткая инструкция:</w:t>
      </w:r>
    </w:p>
    <w:p w:rsidR="00AD2632" w:rsidRPr="00566877" w:rsidRDefault="005A5C2C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AD2632"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Системе должны присутствовать: </w:t>
      </w:r>
    </w:p>
    <w:p w:rsidR="00AD2632" w:rsidRPr="00566877" w:rsidRDefault="00AD2632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Размещенные сведения о выбранном способе формирования фонда капитального ремонта ("Реестр решений по капитальному ремонту" -&gt; Добавить решение -&gt; "Решение о выборе способа формирования фонда капитального ремонта"); </w:t>
      </w:r>
    </w:p>
    <w:p w:rsidR="00AD2632" w:rsidRPr="00566877" w:rsidRDefault="00AD2632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2. Размещенное решение о порядке представления платежных документов ("Реестр решений по капитальному ремонту" -&gt; Добавить решение -&gt; "Решение о порядке представления платежных документов"). При этом в карточке решения есть возможность выбрать "Модель вы</w:t>
      </w:r>
      <w:r w:rsidR="002A08DB"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ставления платежных документов"</w:t>
      </w: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: "В составе единого платежного документа" (взнос на капитальный ремонт будет добавлен в платежный документ на оплату ЖКУ), либо "Отдельным платежным документом" (услуга будет выставлена в отдельном платежном документе на оплату взноса на капитальный ремонт).</w:t>
      </w:r>
    </w:p>
    <w:p w:rsidR="0099073C" w:rsidRPr="00566877" w:rsidRDefault="0099073C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3. Платежные реквизиты для капитального ремонта.</w:t>
      </w:r>
    </w:p>
    <w:p w:rsidR="00AD2632" w:rsidRPr="00566877" w:rsidRDefault="00AD2632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Соответственно должен быть добавлен протокол общего собрания жильцов по кап. ремонту в разделе (необходим на этапе добавлений решений, описанных выше. Соответственно при заполнении решений выбираем "Выбрать протокол" - это важно, чтобы в разделе Голосования был данный протокол):</w:t>
      </w:r>
    </w:p>
    <w:p w:rsidR="00AD2632" w:rsidRDefault="00AD2632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77">
        <w:rPr>
          <w:rFonts w:ascii="Times New Roman" w:hAnsi="Times New Roman" w:cs="Times New Roman"/>
          <w:color w:val="000000" w:themeColor="text1"/>
          <w:sz w:val="26"/>
          <w:szCs w:val="26"/>
        </w:rPr>
        <w:t>Объекты управления - Голосования - Добавить (После добавления не забудьте нажать кнопку разместить)</w:t>
      </w:r>
    </w:p>
    <w:p w:rsidR="00D24ACE" w:rsidRPr="00566877" w:rsidRDefault="00D24ACE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Подробная инструкция – стр.675</w:t>
      </w:r>
      <w:r w:rsidR="000909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090936" w:rsidRPr="00090936">
        <w:rPr>
          <w:rFonts w:ascii="Times New Roman" w:hAnsi="Times New Roman" w:cs="Times New Roman"/>
          <w:color w:val="000000" w:themeColor="text1"/>
          <w:sz w:val="26"/>
          <w:szCs w:val="26"/>
        </w:rPr>
        <w:t>4.5 Раздел «Капитальный ремонт»</w:t>
      </w:r>
      <w:r w:rsidR="0009093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463C8">
        <w:rPr>
          <w:rFonts w:ascii="Times New Roman" w:hAnsi="Times New Roman" w:cs="Times New Roman"/>
          <w:sz w:val="26"/>
          <w:szCs w:val="26"/>
        </w:rPr>
        <w:t xml:space="preserve">в </w:t>
      </w:r>
      <w:hyperlink r:id="rId11" w:history="1">
        <w:r w:rsidRPr="00B136B8">
          <w:rPr>
            <w:rStyle w:val="a3"/>
            <w:rFonts w:ascii="Times New Roman" w:hAnsi="Times New Roman" w:cs="Times New Roman"/>
            <w:sz w:val="26"/>
            <w:szCs w:val="26"/>
          </w:rPr>
          <w:t xml:space="preserve">Руководстве </w:t>
        </w:r>
        <w:proofErr w:type="spellStart"/>
        <w:r w:rsidRPr="00B136B8">
          <w:rPr>
            <w:rStyle w:val="a3"/>
            <w:rFonts w:ascii="Times New Roman" w:hAnsi="Times New Roman" w:cs="Times New Roman"/>
            <w:sz w:val="26"/>
            <w:szCs w:val="26"/>
          </w:rPr>
          <w:t>пользователя_ЛК</w:t>
        </w:r>
        <w:proofErr w:type="spellEnd"/>
        <w:r w:rsidRPr="00B136B8">
          <w:rPr>
            <w:rStyle w:val="a3"/>
            <w:rFonts w:ascii="Times New Roman" w:hAnsi="Times New Roman" w:cs="Times New Roman"/>
            <w:sz w:val="26"/>
            <w:szCs w:val="26"/>
          </w:rPr>
          <w:t xml:space="preserve"> ТСЖ, ЖК, ЖСК, Иного кооператива</w:t>
        </w:r>
      </w:hyperlink>
    </w:p>
    <w:p w:rsidR="00AD2632" w:rsidRPr="00566877" w:rsidRDefault="00AD2632" w:rsidP="003879B0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D2632" w:rsidRPr="0056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939"/>
    <w:multiLevelType w:val="hybridMultilevel"/>
    <w:tmpl w:val="D0AE5410"/>
    <w:lvl w:ilvl="0" w:tplc="48A07D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F8"/>
    <w:rsid w:val="00090936"/>
    <w:rsid w:val="000F543D"/>
    <w:rsid w:val="00254BDE"/>
    <w:rsid w:val="002A08DB"/>
    <w:rsid w:val="002B269C"/>
    <w:rsid w:val="003879B0"/>
    <w:rsid w:val="003B5627"/>
    <w:rsid w:val="003E1284"/>
    <w:rsid w:val="00410B1D"/>
    <w:rsid w:val="00475179"/>
    <w:rsid w:val="00475CC7"/>
    <w:rsid w:val="004E76E2"/>
    <w:rsid w:val="00566877"/>
    <w:rsid w:val="0057359D"/>
    <w:rsid w:val="005A5C2C"/>
    <w:rsid w:val="005D12F6"/>
    <w:rsid w:val="006B529C"/>
    <w:rsid w:val="00702669"/>
    <w:rsid w:val="008463C8"/>
    <w:rsid w:val="008E3300"/>
    <w:rsid w:val="008E7BF1"/>
    <w:rsid w:val="0099073C"/>
    <w:rsid w:val="009A68FB"/>
    <w:rsid w:val="009B29F8"/>
    <w:rsid w:val="009B6BB1"/>
    <w:rsid w:val="009E5724"/>
    <w:rsid w:val="00A007AD"/>
    <w:rsid w:val="00AD2632"/>
    <w:rsid w:val="00B136B8"/>
    <w:rsid w:val="00B221D1"/>
    <w:rsid w:val="00B348FA"/>
    <w:rsid w:val="00B946CC"/>
    <w:rsid w:val="00BA2108"/>
    <w:rsid w:val="00BC3FAE"/>
    <w:rsid w:val="00C579AE"/>
    <w:rsid w:val="00C91607"/>
    <w:rsid w:val="00CB28F4"/>
    <w:rsid w:val="00D2378E"/>
    <w:rsid w:val="00D24ACE"/>
    <w:rsid w:val="00D714C6"/>
    <w:rsid w:val="00D808DB"/>
    <w:rsid w:val="00DE7904"/>
    <w:rsid w:val="00F0077F"/>
    <w:rsid w:val="00FA3DE1"/>
    <w:rsid w:val="00FC269E"/>
    <w:rsid w:val="00FC3029"/>
    <w:rsid w:val="00FC5AD4"/>
    <w:rsid w:val="00FC7E90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8C0D"/>
  <w15:chartTrackingRefBased/>
  <w15:docId w15:val="{9DAC0721-088B-4CB8-9BD3-07E991AC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9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29F8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70266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75CC7"/>
    <w:rPr>
      <w:color w:val="954F72" w:themeColor="followedHyperlink"/>
      <w:u w:val="single"/>
    </w:rPr>
  </w:style>
  <w:style w:type="character" w:customStyle="1" w:styleId="ng-binding">
    <w:name w:val="ng-binding"/>
    <w:basedOn w:val="a0"/>
    <w:rsid w:val="0047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gosuslugi.ru/filestore/publicDownloadServlet?context=contentmanagement&amp;uid=d2975aef-2e5d-4858-a2ee-9f30de216ef8&amp;mode=vie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m.gosuslugi.ru/filestore/publicDownloadServlet?context=contentmanagement&amp;uid=d2975aef-2e5d-4858-a2ee-9f30de216ef8&amp;mode=vie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m.gosuslugi.ru/filestore/publicDownloadServlet?context=contentmanagement&amp;uid=fe771b60-039e-47d7-8554-69f1db4c7ffe&amp;mode=view" TargetMode="External"/><Relationship Id="rId11" Type="http://schemas.openxmlformats.org/officeDocument/2006/relationships/hyperlink" Target="https://dom.gosuslugi.ru/filestore/publicDownloadServlet?context=contentmanagement&amp;uid=d2975aef-2e5d-4858-a2ee-9f30de216ef8&amp;mode=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m.gosuslugi.ru/filestore/publicDownloadServlet?context=contentmanagement&amp;uid=d2975aef-2e5d-4858-a2ee-9f30de216ef8&amp;mode=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C6B4B-1CF7-4D85-8F99-3E183443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Баянов Игорь Борисович</dc:creator>
  <cp:keywords/>
  <dc:description/>
  <cp:lastModifiedBy>Баянов Игорь Борисович</cp:lastModifiedBy>
  <cp:revision>43</cp:revision>
  <dcterms:created xsi:type="dcterms:W3CDTF">2017-09-07T08:00:00Z</dcterms:created>
  <dcterms:modified xsi:type="dcterms:W3CDTF">2017-09-19T05:57:00Z</dcterms:modified>
</cp:coreProperties>
</file>